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895" w:type="dxa"/>
        <w:tblLook w:val="04A0"/>
      </w:tblPr>
      <w:tblGrid>
        <w:gridCol w:w="1281"/>
        <w:gridCol w:w="74"/>
        <w:gridCol w:w="2041"/>
        <w:gridCol w:w="75"/>
        <w:gridCol w:w="2512"/>
        <w:gridCol w:w="136"/>
        <w:gridCol w:w="2381"/>
        <w:gridCol w:w="185"/>
        <w:gridCol w:w="1286"/>
        <w:gridCol w:w="447"/>
        <w:gridCol w:w="28"/>
        <w:gridCol w:w="2449"/>
      </w:tblGrid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jc w:val="center"/>
            </w:pPr>
            <w:r>
              <w:rPr>
                <w:noProof/>
                <w:lang w:val="id-I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-62865</wp:posOffset>
                  </wp:positionV>
                  <wp:extent cx="808355" cy="808355"/>
                  <wp:effectExtent l="0" t="0" r="0" b="0"/>
                  <wp:wrapNone/>
                  <wp:docPr id="738" name="Picture 738" descr="Description: D:\upt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upt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0545" w:rsidRPr="00B61F9D" w:rsidRDefault="00770545" w:rsidP="00FA7257">
            <w:pPr>
              <w:spacing w:after="0" w:line="240" w:lineRule="auto"/>
              <w:jc w:val="center"/>
            </w:pPr>
          </w:p>
          <w:p w:rsidR="00770545" w:rsidRPr="00B61F9D" w:rsidRDefault="00770545" w:rsidP="00FA7257">
            <w:pPr>
              <w:spacing w:after="0" w:line="240" w:lineRule="auto"/>
              <w:jc w:val="center"/>
            </w:pPr>
          </w:p>
          <w:p w:rsidR="00770545" w:rsidRPr="00B61F9D" w:rsidRDefault="00770545" w:rsidP="00FA7257">
            <w:pPr>
              <w:spacing w:after="0" w:line="240" w:lineRule="auto"/>
              <w:jc w:val="center"/>
            </w:pPr>
          </w:p>
          <w:p w:rsidR="00770545" w:rsidRPr="00B61F9D" w:rsidRDefault="00770545" w:rsidP="00FA7257">
            <w:pPr>
              <w:spacing w:after="0" w:line="240" w:lineRule="auto"/>
            </w:pPr>
          </w:p>
        </w:tc>
        <w:tc>
          <w:tcPr>
            <w:tcW w:w="11540" w:type="dxa"/>
            <w:gridSpan w:val="1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</w:rPr>
            </w:pPr>
            <w:r w:rsidRPr="00B61F9D">
              <w:rPr>
                <w:b/>
              </w:rPr>
              <w:t>UNIVERSITAS PAHLAWAN TUANKU TAMBUSAI</w:t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</w:rPr>
            </w:pPr>
            <w:r w:rsidRPr="00B61F9D">
              <w:rPr>
                <w:b/>
              </w:rPr>
              <w:t>FAKULTAS ILMU PENDIDIKAN</w:t>
            </w:r>
          </w:p>
          <w:p w:rsidR="00770545" w:rsidRPr="00B61F9D" w:rsidRDefault="00770545" w:rsidP="00FA7257">
            <w:pPr>
              <w:spacing w:after="0" w:line="240" w:lineRule="auto"/>
              <w:jc w:val="center"/>
            </w:pPr>
            <w:r w:rsidRPr="00B61F9D">
              <w:rPr>
                <w:b/>
              </w:rPr>
              <w:t>PROGRAM STUDI PENDIDIKAN GURU SEKOLAH DASAR (PGSD)</w:t>
            </w:r>
          </w:p>
        </w:tc>
      </w:tr>
      <w:tr w:rsidR="00770545" w:rsidRPr="00B61F9D" w:rsidTr="00FA7257">
        <w:tc>
          <w:tcPr>
            <w:tcW w:w="12895" w:type="dxa"/>
            <w:gridSpan w:val="12"/>
            <w:shd w:val="clear" w:color="auto" w:fill="B8CCE4" w:themeFill="accent1" w:themeFillTint="66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</w:rPr>
            </w:pPr>
            <w:r w:rsidRPr="00B61F9D">
              <w:rPr>
                <w:b/>
              </w:rPr>
              <w:t>RENCANA PEMBELAJARAN SEMESTER</w:t>
            </w:r>
          </w:p>
        </w:tc>
      </w:tr>
      <w:tr w:rsidR="00770545" w:rsidRPr="00B61F9D" w:rsidTr="00FA7257">
        <w:tc>
          <w:tcPr>
            <w:tcW w:w="1355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F9D">
              <w:rPr>
                <w:b/>
                <w:sz w:val="18"/>
                <w:szCs w:val="18"/>
              </w:rPr>
              <w:t xml:space="preserve">Mata </w:t>
            </w:r>
            <w:proofErr w:type="spellStart"/>
            <w:r w:rsidRPr="00B61F9D">
              <w:rPr>
                <w:b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2116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61F9D">
              <w:rPr>
                <w:b/>
                <w:sz w:val="18"/>
                <w:szCs w:val="18"/>
              </w:rPr>
              <w:t>Kode</w:t>
            </w:r>
            <w:proofErr w:type="spellEnd"/>
            <w:r w:rsidRPr="00B61F9D">
              <w:rPr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2648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61F9D">
              <w:rPr>
                <w:b/>
                <w:sz w:val="18"/>
                <w:szCs w:val="18"/>
              </w:rPr>
              <w:t>Rumpun</w:t>
            </w:r>
            <w:proofErr w:type="spellEnd"/>
            <w:r w:rsidRPr="00B61F9D">
              <w:rPr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2566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61F9D">
              <w:rPr>
                <w:b/>
                <w:sz w:val="18"/>
                <w:szCs w:val="18"/>
              </w:rPr>
              <w:t>Bobot</w:t>
            </w:r>
            <w:proofErr w:type="spellEnd"/>
            <w:r w:rsidRPr="00B61F9D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B61F9D">
              <w:rPr>
                <w:b/>
                <w:sz w:val="18"/>
                <w:szCs w:val="18"/>
              </w:rPr>
              <w:t>sks</w:t>
            </w:r>
            <w:proofErr w:type="spellEnd"/>
            <w:r w:rsidRPr="00B61F9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33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1F9D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2477" w:type="dxa"/>
            <w:gridSpan w:val="2"/>
            <w:shd w:val="clear" w:color="auto" w:fill="FFFF00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61F9D">
              <w:rPr>
                <w:b/>
                <w:sz w:val="18"/>
                <w:szCs w:val="18"/>
              </w:rPr>
              <w:t>Tanggal</w:t>
            </w:r>
            <w:proofErr w:type="spellEnd"/>
            <w:r w:rsidRPr="00B61F9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b/>
                <w:sz w:val="18"/>
                <w:szCs w:val="18"/>
              </w:rPr>
              <w:t>Penyusunan</w:t>
            </w:r>
            <w:proofErr w:type="spellEnd"/>
          </w:p>
        </w:tc>
      </w:tr>
      <w:tr w:rsidR="00770545" w:rsidRPr="00B61F9D" w:rsidTr="00FA7257">
        <w:tc>
          <w:tcPr>
            <w:tcW w:w="1355" w:type="dxa"/>
            <w:gridSpan w:val="2"/>
            <w:vMerge w:val="restart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 xml:space="preserve">Pengelolaan Kelas </w:t>
            </w:r>
          </w:p>
        </w:tc>
        <w:tc>
          <w:tcPr>
            <w:tcW w:w="2116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SD416</w:t>
            </w:r>
          </w:p>
        </w:tc>
        <w:tc>
          <w:tcPr>
            <w:tcW w:w="2648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 xml:space="preserve">Mata </w:t>
            </w:r>
            <w:proofErr w:type="spellStart"/>
            <w:r w:rsidRPr="00B61F9D">
              <w:rPr>
                <w:sz w:val="18"/>
                <w:szCs w:val="18"/>
              </w:rPr>
              <w:t>Kuliah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Keahlian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Prodi</w:t>
            </w:r>
            <w:proofErr w:type="spellEnd"/>
          </w:p>
        </w:tc>
        <w:tc>
          <w:tcPr>
            <w:tcW w:w="2566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2</w:t>
            </w:r>
          </w:p>
        </w:tc>
        <w:tc>
          <w:tcPr>
            <w:tcW w:w="1733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5</w:t>
            </w:r>
          </w:p>
        </w:tc>
        <w:tc>
          <w:tcPr>
            <w:tcW w:w="2477" w:type="dxa"/>
            <w:gridSpan w:val="2"/>
          </w:tcPr>
          <w:p w:rsidR="00770545" w:rsidRPr="00B61F9D" w:rsidRDefault="00774017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September 2020</w:t>
            </w:r>
          </w:p>
        </w:tc>
      </w:tr>
      <w:tr w:rsidR="00770545" w:rsidRPr="00B61F9D" w:rsidTr="00FA7257">
        <w:trPr>
          <w:trHeight w:val="1109"/>
        </w:trPr>
        <w:tc>
          <w:tcPr>
            <w:tcW w:w="1355" w:type="dxa"/>
            <w:gridSpan w:val="2"/>
            <w:vMerge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64" w:type="dxa"/>
            <w:gridSpan w:val="4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Dosen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Pengembang</w:t>
            </w:r>
            <w:proofErr w:type="spellEnd"/>
            <w:r w:rsidRPr="00B61F9D">
              <w:rPr>
                <w:sz w:val="18"/>
                <w:szCs w:val="18"/>
              </w:rPr>
              <w:t xml:space="preserve"> RPS</w:t>
            </w:r>
          </w:p>
          <w:p w:rsidR="00770545" w:rsidRPr="00770545" w:rsidRDefault="00770545" w:rsidP="00770545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>
              <w:rPr>
                <w:noProof/>
                <w:sz w:val="18"/>
                <w:szCs w:val="18"/>
                <w:lang w:val="id-ID"/>
              </w:rPr>
              <w:drawing>
                <wp:inline distT="0" distB="0" distL="0" distR="0">
                  <wp:extent cx="1209675" cy="590550"/>
                  <wp:effectExtent l="19050" t="0" r="9525" b="0"/>
                  <wp:docPr id="3" name="Picture 3" descr="D:\APT\TTD YANT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PT\TTD YANT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  <w:lang w:val="id-ID"/>
              </w:rPr>
              <w:t>Yanti Yandri Kusuma, SE.,M.Pd</w:t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Dosen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Pengampu</w:t>
            </w:r>
            <w:proofErr w:type="spellEnd"/>
            <w:r w:rsidRPr="00B61F9D">
              <w:rPr>
                <w:sz w:val="18"/>
                <w:szCs w:val="18"/>
              </w:rPr>
              <w:t xml:space="preserve"> MK</w:t>
            </w:r>
          </w:p>
          <w:p w:rsidR="00770545" w:rsidRPr="00770545" w:rsidRDefault="00770545" w:rsidP="00770545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770545">
              <w:rPr>
                <w:sz w:val="18"/>
                <w:szCs w:val="18"/>
              </w:rPr>
              <w:drawing>
                <wp:inline distT="0" distB="0" distL="0" distR="0">
                  <wp:extent cx="1209675" cy="666750"/>
                  <wp:effectExtent l="19050" t="0" r="9525" b="0"/>
                  <wp:docPr id="4" name="Picture 3" descr="D:\APT\TTD YANT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PT\TTD YANT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  <w:lang w:val="id-ID"/>
              </w:rPr>
              <w:t>Yanti Yandri Kusuma, SE.,M.Pd</w:t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24" w:type="dxa"/>
            <w:gridSpan w:val="3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Ketua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Prodi</w:t>
            </w:r>
            <w:proofErr w:type="spellEnd"/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id-ID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-1270</wp:posOffset>
                  </wp:positionV>
                  <wp:extent cx="1551940" cy="457200"/>
                  <wp:effectExtent l="0" t="0" r="0" b="0"/>
                  <wp:wrapNone/>
                  <wp:docPr id="739" name="Picture 739" descr="Description: Description: Description: t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t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  <w:p w:rsidR="00770545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  <w:p w:rsidR="00770545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Rizki Ananda, M.Pd</w:t>
            </w:r>
          </w:p>
        </w:tc>
      </w:tr>
      <w:tr w:rsidR="00770545" w:rsidRPr="00B61F9D" w:rsidTr="00FA7257">
        <w:tc>
          <w:tcPr>
            <w:tcW w:w="1355" w:type="dxa"/>
            <w:gridSpan w:val="2"/>
            <w:vMerge w:val="restart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Capaian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Pembelajaran</w:t>
            </w:r>
            <w:proofErr w:type="spellEnd"/>
            <w:r w:rsidRPr="00B61F9D">
              <w:rPr>
                <w:sz w:val="18"/>
                <w:szCs w:val="18"/>
              </w:rPr>
              <w:t xml:space="preserve"> (CP)</w:t>
            </w:r>
          </w:p>
        </w:tc>
        <w:tc>
          <w:tcPr>
            <w:tcW w:w="2116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 xml:space="preserve">CPL </w:t>
            </w:r>
            <w:proofErr w:type="spellStart"/>
            <w:r w:rsidRPr="00B61F9D">
              <w:rPr>
                <w:sz w:val="18"/>
                <w:szCs w:val="18"/>
              </w:rPr>
              <w:t>Prodi</w:t>
            </w:r>
            <w:proofErr w:type="spellEnd"/>
          </w:p>
        </w:tc>
        <w:tc>
          <w:tcPr>
            <w:tcW w:w="9424" w:type="dxa"/>
            <w:gridSpan w:val="8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 xml:space="preserve">CPL </w:t>
            </w:r>
            <w:proofErr w:type="spellStart"/>
            <w:r w:rsidRPr="00B61F9D">
              <w:rPr>
                <w:sz w:val="18"/>
                <w:szCs w:val="18"/>
              </w:rPr>
              <w:t>Prodi</w:t>
            </w:r>
            <w:proofErr w:type="spellEnd"/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346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 xml:space="preserve">Sikap: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val="id-ID" w:eastAsia="id-ID"/>
              </w:rPr>
              <w:t>Menunjukkan sikap bertanggungjawab atas pekerjaan di bidang keahliannya secara mandiri (S8)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val="id-ID" w:eastAsia="id-ID"/>
              </w:rPr>
              <w:t>Menginternalisasi nilai, norma, dan etika akademik (S9)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346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 xml:space="preserve">Pengetahuan: 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346"/>
              <w:rPr>
                <w:rFonts w:ascii="Times New Roman" w:hAnsi="Times New Roman"/>
                <w:sz w:val="18"/>
                <w:szCs w:val="18"/>
                <w:lang w:val="id-ID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id-ID" w:eastAsia="id-ID"/>
              </w:rPr>
              <w:t>Menguasai prinsip dan teori</w:t>
            </w:r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val="id-ID" w:eastAsia="id-ID"/>
              </w:rPr>
              <w:t xml:space="preserve"> pendidikan di sekolah dasar (PI)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346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 xml:space="preserve">Keterampilan Umum: 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346"/>
              <w:rPr>
                <w:rFonts w:ascii="Times New Roman" w:hAnsi="Times New Roman"/>
                <w:sz w:val="18"/>
                <w:szCs w:val="18"/>
                <w:lang w:val="id-ID"/>
              </w:rPr>
            </w:pP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Mampu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mengkaji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implikasi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pengembangan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atau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implementasi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ilmu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pengetahuan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teknologi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yang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memperhatikan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menerapkan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nilai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humaniora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sesuai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dengan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keahliannya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berdasarkan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kaidah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tata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cara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etika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ilmiah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dalam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rangka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menghasilkan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solusi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gagasan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desain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atau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kritik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seni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,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menyusun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deskripsi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saintifik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hasil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kajiannya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dalam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bentuk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skripsi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menggunggahnya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dalam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laman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perguruan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tinggi</w:t>
            </w:r>
            <w:proofErr w:type="spellEnd"/>
            <w:r w:rsidRPr="00B61F9D">
              <w:rPr>
                <w:rFonts w:ascii="Times New Roman" w:hAnsi="Times New Roman"/>
                <w:color w:val="000000"/>
                <w:sz w:val="18"/>
                <w:szCs w:val="18"/>
                <w:lang w:eastAsia="id-ID"/>
              </w:rPr>
              <w:t>.</w:t>
            </w:r>
          </w:p>
          <w:p w:rsidR="00770545" w:rsidRPr="00B61F9D" w:rsidRDefault="00770545" w:rsidP="00FA7257">
            <w:pPr>
              <w:spacing w:after="0" w:line="240" w:lineRule="auto"/>
              <w:ind w:left="353"/>
              <w:rPr>
                <w:b/>
                <w:sz w:val="18"/>
                <w:szCs w:val="18"/>
                <w:lang w:val="id-ID"/>
              </w:rPr>
            </w:pPr>
            <w:r w:rsidRPr="00B61F9D">
              <w:rPr>
                <w:b/>
                <w:sz w:val="18"/>
                <w:szCs w:val="18"/>
                <w:lang w:val="id-ID"/>
              </w:rPr>
              <w:t xml:space="preserve">Keterampilan Khusus: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  <w:proofErr w:type="spellStart"/>
            <w:r w:rsidRPr="00B61F9D">
              <w:rPr>
                <w:rFonts w:ascii="Times New Roman" w:hAnsi="Times New Roman"/>
                <w:sz w:val="18"/>
                <w:szCs w:val="18"/>
                <w:lang w:eastAsia="id-ID"/>
              </w:rPr>
              <w:t>Mampu</w:t>
            </w:r>
            <w:proofErr w:type="spellEnd"/>
            <w:r w:rsidRPr="00B61F9D">
              <w:rPr>
                <w:rFonts w:ascii="Times New Roman" w:hAnsi="Times New Roman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B61F9D">
              <w:rPr>
                <w:rFonts w:ascii="Times New Roman" w:hAnsi="Times New Roman"/>
                <w:sz w:val="18"/>
                <w:szCs w:val="18"/>
                <w:lang w:eastAsia="id-ID"/>
              </w:rPr>
              <w:t>menerapkan</w:t>
            </w:r>
            <w:proofErr w:type="spellEnd"/>
            <w:r w:rsidRPr="00B61F9D">
              <w:rPr>
                <w:rFonts w:ascii="Times New Roman" w:hAnsi="Times New Roman"/>
                <w:sz w:val="18"/>
                <w:szCs w:val="18"/>
                <w:lang w:eastAsia="id-ID"/>
              </w:rPr>
              <w:t xml:space="preserve"> </w:t>
            </w:r>
            <w:r w:rsidRPr="00B61F9D">
              <w:rPr>
                <w:rFonts w:ascii="Times New Roman" w:hAnsi="Times New Roman"/>
                <w:sz w:val="18"/>
                <w:szCs w:val="18"/>
                <w:lang w:val="id-ID" w:eastAsia="id-ID"/>
              </w:rPr>
              <w:t>prinsip dan teori pendidikan melalui perancangan dan pelaksanaan pembelajaran di sekolah dasar secara bertanggungjawab (KK2)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 w:eastAsia="id-ID"/>
              </w:rPr>
              <w:t>Mampu menerapkan konsep tentang karakteristik pekerbangan peserta didik baik perkembangan fisik, psikologis, dan sosial melalui perancangan dan pelaksanaan pembelajaran di sekolah dasr (KK3)</w:t>
            </w:r>
          </w:p>
        </w:tc>
      </w:tr>
      <w:tr w:rsidR="00770545" w:rsidRPr="00B61F9D" w:rsidTr="00FA7257">
        <w:tc>
          <w:tcPr>
            <w:tcW w:w="1355" w:type="dxa"/>
            <w:gridSpan w:val="2"/>
            <w:vMerge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16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>CP-MK</w:t>
            </w:r>
          </w:p>
        </w:tc>
        <w:tc>
          <w:tcPr>
            <w:tcW w:w="9424" w:type="dxa"/>
            <w:gridSpan w:val="8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Prinsip-Prinsip Manajemen Kelas dan Pendekatan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menjelaskan Pengaturan Kondisi dan Fasilitas kelas 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Prinsip-Prinsip Disiplin Kela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sumber-sumber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menganalisis Jenis-jenis Gangguan Disiplin Kelas dan Teknik Penanggulangannya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menganalisis Pencegahan Gangguan Disiplin Kelas</w:t>
            </w: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Deskripsi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Singkat</w:t>
            </w:r>
            <w:proofErr w:type="spellEnd"/>
            <w:r w:rsidRPr="00B61F9D">
              <w:rPr>
                <w:sz w:val="18"/>
                <w:szCs w:val="18"/>
              </w:rPr>
              <w:t xml:space="preserve"> MK</w:t>
            </w:r>
          </w:p>
        </w:tc>
        <w:tc>
          <w:tcPr>
            <w:tcW w:w="11540" w:type="dxa"/>
            <w:gridSpan w:val="10"/>
          </w:tcPr>
          <w:p w:rsidR="00770545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 xml:space="preserve">Mata Kuliah Pengelolaan Kelas ini mengajarkan dan melatih, prinsip-prinsip manajemen dan Disiplin Kelas pendekatan manajemen Kelas, pengaturan Kondisi dan Fasilitas Kelas, faktor-faktor yang menimbulkan gangguan disiplin Kelas, jenis gangguan dan teknik menangani gangguan disiplin Kelas, Pencegahan gangguan disiplin Kelas, dan latihan melaksanakan manajemen kelas dan menangani gangguan disiplin Kelas. </w:t>
            </w:r>
          </w:p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lastRenderedPageBreak/>
              <w:t>Materi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Pembelajaran</w:t>
            </w:r>
            <w:proofErr w:type="spellEnd"/>
            <w:r w:rsidRPr="00B61F9D">
              <w:rPr>
                <w:sz w:val="18"/>
                <w:szCs w:val="18"/>
              </w:rPr>
              <w:t xml:space="preserve">/ </w:t>
            </w:r>
            <w:proofErr w:type="spellStart"/>
            <w:r w:rsidRPr="00B61F9D">
              <w:rPr>
                <w:sz w:val="18"/>
                <w:szCs w:val="18"/>
              </w:rPr>
              <w:t>Pokok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11540" w:type="dxa"/>
            <w:gridSpan w:val="10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Silabus/ RPP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Prinsip-prinsip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Prinsip-prinsip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Pendekatan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Pengaturan Kondisi dan Fasilitas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Prinsip-Pr</w:t>
            </w:r>
            <w:r>
              <w:rPr>
                <w:rFonts w:ascii="Times New Roman" w:hAnsi="Times New Roman"/>
                <w:sz w:val="18"/>
                <w:szCs w:val="18"/>
                <w:lang w:val="id-ID"/>
              </w:rPr>
              <w:t>i</w:t>
            </w: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nsip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Prinsip-Pr</w:t>
            </w:r>
            <w:r>
              <w:rPr>
                <w:rFonts w:ascii="Times New Roman" w:hAnsi="Times New Roman"/>
                <w:sz w:val="18"/>
                <w:szCs w:val="18"/>
                <w:lang w:val="id-ID"/>
              </w:rPr>
              <w:t>i</w:t>
            </w: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nsip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Sumber-Sumber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Sumber-Sumber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Jenis-jenis gangguan Disiplin Kelas dan Teknik Penanggulangannya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Jenis-jenis gangguan Disiplin Kelas dan Teknik Penanggulangannya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Pencegahan gangguan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Pencegahan gangguan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Review</w:t>
            </w:r>
          </w:p>
          <w:p w:rsidR="00770545" w:rsidRPr="006C1ABC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11540" w:type="dxa"/>
            <w:gridSpan w:val="10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Ade Rukmana, Asep Suryana,S.Pd., M.Pd. (2006)PENGELOLAAN KELAS Bahan Belajar</w:t>
            </w:r>
          </w:p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ArialUnicodeMS"/>
                <w:sz w:val="18"/>
                <w:szCs w:val="18"/>
                <w:lang w:val="id-ID"/>
              </w:rPr>
            </w:pPr>
            <w:r w:rsidRPr="00B61F9D">
              <w:rPr>
                <w:rFonts w:eastAsia="ArialUnicodeMS"/>
                <w:sz w:val="18"/>
                <w:szCs w:val="18"/>
                <w:lang w:val="id-ID"/>
              </w:rPr>
              <w:t>MandiriUPI PRESS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Dianne Miller Nielson (2008) Mengelola Kelas untuk GURU TK PT INDEKS Jakarta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Drs. Rusdinal, M.Pd., Dra. Elizar ,M.Pd (2005) PENGELOLAAN KELAS DI TAMAN KANAK</w:t>
            </w:r>
          </w:p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ArialUnicodeMS"/>
                <w:sz w:val="18"/>
                <w:szCs w:val="18"/>
                <w:lang w:val="id-ID"/>
              </w:rPr>
            </w:pPr>
            <w:r w:rsidRPr="00B61F9D">
              <w:rPr>
                <w:rFonts w:eastAsia="ArialUnicodeMS"/>
                <w:sz w:val="18"/>
                <w:szCs w:val="18"/>
                <w:lang w:val="id-ID"/>
              </w:rPr>
              <w:t>KANAK DEPARTEMEN PENDIDIKAN NASIONAL DIREKTORAT JENDERAL</w:t>
            </w:r>
          </w:p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ArialUnicodeMS"/>
                <w:sz w:val="18"/>
                <w:szCs w:val="18"/>
                <w:lang w:val="id-ID"/>
              </w:rPr>
            </w:pPr>
            <w:r w:rsidRPr="00B61F9D">
              <w:rPr>
                <w:rFonts w:eastAsia="ArialUnicodeMS"/>
                <w:sz w:val="18"/>
                <w:szCs w:val="18"/>
                <w:lang w:val="id-ID"/>
              </w:rPr>
              <w:t>PENDIDIKAN TINGGIDIREKTORAT PEMBINAAN TENAGA KEPENDIDIKAN DAN</w:t>
            </w:r>
          </w:p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ArialUnicodeMS"/>
                <w:sz w:val="18"/>
                <w:szCs w:val="18"/>
                <w:lang w:val="id-ID"/>
              </w:rPr>
            </w:pPr>
            <w:r w:rsidRPr="00B61F9D">
              <w:rPr>
                <w:rFonts w:eastAsia="ArialUnicodeMS"/>
                <w:sz w:val="18"/>
                <w:szCs w:val="18"/>
                <w:lang w:val="id-ID"/>
              </w:rPr>
              <w:t>KETENAGAAN PERGURUAN TINGGIJAKARTA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M. Entang dan Raka Joni (1983)Pengelolaan Kelas Jakarta Proyek Pengembangan Pendidikan</w:t>
            </w:r>
          </w:p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eastAsia="ArialUnicodeMS"/>
                <w:sz w:val="18"/>
                <w:szCs w:val="18"/>
                <w:lang w:val="id-ID"/>
              </w:rPr>
            </w:pPr>
            <w:r w:rsidRPr="00B61F9D">
              <w:rPr>
                <w:rFonts w:eastAsia="ArialUnicodeMS"/>
                <w:sz w:val="18"/>
                <w:szCs w:val="18"/>
                <w:lang w:val="id-ID"/>
              </w:rPr>
              <w:t>Tenaga Kependidikan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Nawawi Hadari (1992) Organisasi Sekolah dan Pengelolaan Kelas Jakarta PT: Gunung Agung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Radno Harsanto,(2007)Pengelolaan Kelas yang Dinamis Paradigama BaruMenuju Kompetensi Siswa Kanisius Yogjakarta.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Richard I. Arends (2008) LEARNING TO TEACH Belajar Untuk Mengajar Edisi dalan Bahasa IndonesiaPUSTAKA PELAJAR Jogyakarta.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Suharsini Arikunto 1993 Manajemen Secara Manusia Jakarta PT Rineka Cipta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------- Pengelolaan Kelas dan Siswa Jakarta CV Raja Wali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 xml:space="preserve">Salman Rusydie (2011) </w:t>
            </w:r>
            <w:r w:rsidRPr="006C1ABC">
              <w:rPr>
                <w:rFonts w:ascii="Times New Roman" w:eastAsia="ArialUnicodeMS" w:hAnsi="Times New Roman"/>
                <w:bCs/>
                <w:i/>
                <w:iCs/>
                <w:sz w:val="18"/>
                <w:szCs w:val="18"/>
                <w:lang w:val="id-ID" w:eastAsia="id-ID"/>
              </w:rPr>
              <w:t xml:space="preserve">Prinsip Prinsip Manajemen Kelas </w:t>
            </w:r>
            <w:r w:rsidRPr="006C1ABC">
              <w:rPr>
                <w:rFonts w:ascii="Times New Roman" w:eastAsia="ArialUnicodeMS" w:hAnsi="Times New Roman"/>
                <w:i/>
                <w:sz w:val="18"/>
                <w:szCs w:val="18"/>
                <w:lang w:val="id-ID" w:eastAsia="id-ID"/>
              </w:rPr>
              <w:t>Tuntunan Kreatif Dan Inovatif Untuk Keberhasilan Kegiatan Belajar ‐ Mengajar</w:t>
            </w:r>
            <w:r>
              <w:rPr>
                <w:rFonts w:ascii="Times New Roman" w:eastAsia="ArialUnicodeMS" w:hAnsi="Times New Roman"/>
                <w:i/>
                <w:sz w:val="18"/>
                <w:szCs w:val="18"/>
                <w:lang w:val="id-ID" w:eastAsia="id-ID"/>
              </w:rPr>
              <w:t>.</w:t>
            </w: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 xml:space="preserve"> DIVA Press Jogyakarta.</w:t>
            </w: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 xml:space="preserve">Media </w:t>
            </w:r>
            <w:proofErr w:type="spellStart"/>
            <w:r w:rsidRPr="00B61F9D">
              <w:rPr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1540" w:type="dxa"/>
            <w:gridSpan w:val="10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Hardware   : Laptop, White Board, Infokus, dd</w:t>
            </w:r>
          </w:p>
          <w:p w:rsidR="00770545" w:rsidRPr="004953EE" w:rsidRDefault="00770545" w:rsidP="007705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Softwar       : Microsoft Office ( Power Point, dll </w:t>
            </w: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>Team Teaching</w:t>
            </w:r>
          </w:p>
        </w:tc>
        <w:tc>
          <w:tcPr>
            <w:tcW w:w="11540" w:type="dxa"/>
            <w:gridSpan w:val="10"/>
          </w:tcPr>
          <w:p w:rsidR="00770545" w:rsidRPr="006C1ABC" w:rsidRDefault="00770545" w:rsidP="00FA7257">
            <w:pPr>
              <w:spacing w:after="0" w:line="240" w:lineRule="auto"/>
              <w:jc w:val="both"/>
              <w:rPr>
                <w:sz w:val="18"/>
                <w:szCs w:val="18"/>
                <w:lang w:val="id-ID"/>
              </w:rPr>
            </w:pPr>
            <w:r>
              <w:rPr>
                <w:sz w:val="18"/>
                <w:szCs w:val="18"/>
                <w:lang w:val="id-ID"/>
              </w:rPr>
              <w:t>Imam Hanafi</w:t>
            </w:r>
            <w:r w:rsidRPr="006C1ABC">
              <w:rPr>
                <w:sz w:val="18"/>
                <w:szCs w:val="18"/>
                <w:lang w:val="id-ID"/>
              </w:rPr>
              <w:t>,M.Pd</w:t>
            </w:r>
          </w:p>
        </w:tc>
      </w:tr>
      <w:tr w:rsidR="00770545" w:rsidRPr="00B61F9D" w:rsidTr="00FA7257">
        <w:tc>
          <w:tcPr>
            <w:tcW w:w="135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B61F9D">
              <w:rPr>
                <w:sz w:val="18"/>
                <w:szCs w:val="18"/>
              </w:rPr>
              <w:t>Matakuliah</w:t>
            </w:r>
            <w:proofErr w:type="spellEnd"/>
            <w:r w:rsidRPr="00B61F9D">
              <w:rPr>
                <w:sz w:val="18"/>
                <w:szCs w:val="18"/>
              </w:rPr>
              <w:t xml:space="preserve"> </w:t>
            </w:r>
            <w:proofErr w:type="spellStart"/>
            <w:r w:rsidRPr="00B61F9D">
              <w:rPr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11540" w:type="dxa"/>
            <w:gridSpan w:val="10"/>
          </w:tcPr>
          <w:p w:rsidR="00770545" w:rsidRPr="004953EE" w:rsidRDefault="00770545" w:rsidP="0077054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953EE">
              <w:rPr>
                <w:rFonts w:ascii="Times New Roman" w:hAnsi="Times New Roman"/>
                <w:sz w:val="18"/>
                <w:szCs w:val="18"/>
                <w:lang w:val="id-ID"/>
              </w:rPr>
              <w:t>Landasan Pendidikan</w:t>
            </w:r>
          </w:p>
          <w:p w:rsidR="00770545" w:rsidRPr="004953EE" w:rsidRDefault="00770545" w:rsidP="0077054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32" w:hanging="232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4953EE">
              <w:rPr>
                <w:rFonts w:ascii="Times New Roman" w:hAnsi="Times New Roman"/>
                <w:sz w:val="18"/>
                <w:szCs w:val="18"/>
                <w:lang w:val="id-ID"/>
              </w:rPr>
              <w:t>Pedagogika</w:t>
            </w:r>
          </w:p>
          <w:p w:rsidR="00770545" w:rsidRPr="004953EE" w:rsidRDefault="00770545" w:rsidP="0077054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232" w:hanging="232"/>
              <w:rPr>
                <w:sz w:val="18"/>
                <w:szCs w:val="18"/>
                <w:lang w:val="id-ID"/>
              </w:rPr>
            </w:pPr>
            <w:r w:rsidRPr="004953EE">
              <w:rPr>
                <w:rFonts w:ascii="Times New Roman" w:hAnsi="Times New Roman"/>
                <w:sz w:val="18"/>
                <w:szCs w:val="18"/>
                <w:lang w:val="id-ID"/>
              </w:rPr>
              <w:t>Psikologi Pendidikan</w:t>
            </w:r>
          </w:p>
        </w:tc>
      </w:tr>
      <w:tr w:rsidR="00770545" w:rsidRPr="00B61F9D" w:rsidTr="00770545">
        <w:trPr>
          <w:cantSplit/>
          <w:tblHeader/>
        </w:trPr>
        <w:tc>
          <w:tcPr>
            <w:tcW w:w="1281" w:type="dxa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Minggu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Ke</w:t>
            </w:r>
            <w:proofErr w:type="spellEnd"/>
            <w:r w:rsidRPr="004953E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15" w:type="dxa"/>
            <w:gridSpan w:val="2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ind w:left="-51" w:right="-1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Kemampuan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Akhir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yang </w:t>
            </w:r>
            <w:proofErr w:type="spellStart"/>
            <w:r w:rsidRPr="004953EE">
              <w:rPr>
                <w:b/>
                <w:sz w:val="18"/>
                <w:szCs w:val="18"/>
              </w:rPr>
              <w:t>diharapkan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(Sub-CP MK)</w:t>
            </w:r>
          </w:p>
        </w:tc>
        <w:tc>
          <w:tcPr>
            <w:tcW w:w="2587" w:type="dxa"/>
            <w:gridSpan w:val="2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517" w:type="dxa"/>
            <w:gridSpan w:val="2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Materi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46" w:type="dxa"/>
            <w:gridSpan w:val="4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Metode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449" w:type="dxa"/>
            <w:shd w:val="clear" w:color="auto" w:fill="00FF00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4953EE">
              <w:rPr>
                <w:b/>
                <w:sz w:val="18"/>
                <w:szCs w:val="18"/>
              </w:rPr>
              <w:t>Kriteria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4953EE">
              <w:rPr>
                <w:b/>
                <w:sz w:val="18"/>
                <w:szCs w:val="18"/>
              </w:rPr>
              <w:t>Bentuk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dan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Bobot</w:t>
            </w:r>
            <w:proofErr w:type="spellEnd"/>
            <w:r w:rsidRPr="004953E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53EE">
              <w:rPr>
                <w:b/>
                <w:sz w:val="18"/>
                <w:szCs w:val="18"/>
              </w:rPr>
              <w:t>Penilaian</w:t>
            </w:r>
            <w:proofErr w:type="spellEnd"/>
          </w:p>
        </w:tc>
      </w:tr>
      <w:tr w:rsidR="00770545" w:rsidRPr="00B61F9D" w:rsidTr="00770545">
        <w:trPr>
          <w:cantSplit/>
          <w:tblHeader/>
        </w:trPr>
        <w:tc>
          <w:tcPr>
            <w:tcW w:w="1281" w:type="dxa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(1)</w:t>
            </w:r>
          </w:p>
        </w:tc>
        <w:tc>
          <w:tcPr>
            <w:tcW w:w="2115" w:type="dxa"/>
            <w:gridSpan w:val="2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(2)</w:t>
            </w:r>
          </w:p>
        </w:tc>
        <w:tc>
          <w:tcPr>
            <w:tcW w:w="2587" w:type="dxa"/>
            <w:gridSpan w:val="2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(3)</w:t>
            </w:r>
          </w:p>
        </w:tc>
        <w:tc>
          <w:tcPr>
            <w:tcW w:w="2517" w:type="dxa"/>
            <w:gridSpan w:val="2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(4)</w:t>
            </w:r>
          </w:p>
        </w:tc>
        <w:tc>
          <w:tcPr>
            <w:tcW w:w="1946" w:type="dxa"/>
            <w:gridSpan w:val="4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(5)</w:t>
            </w:r>
          </w:p>
        </w:tc>
        <w:tc>
          <w:tcPr>
            <w:tcW w:w="2449" w:type="dxa"/>
            <w:shd w:val="clear" w:color="auto" w:fill="BFBFBF" w:themeFill="background1" w:themeFillShade="BF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>
              <w:rPr>
                <w:b/>
                <w:sz w:val="18"/>
                <w:szCs w:val="18"/>
                <w:lang w:val="id-ID"/>
              </w:rPr>
              <w:t>(6)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1F9D">
              <w:rPr>
                <w:sz w:val="18"/>
                <w:szCs w:val="18"/>
              </w:rPr>
              <w:t>1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 xml:space="preserve">Mahasiswa dapat Memahami Silabus tujuan </w:t>
            </w:r>
            <w:r w:rsidRPr="00B61F9D">
              <w:rPr>
                <w:sz w:val="18"/>
                <w:szCs w:val="18"/>
                <w:lang w:val="id-ID"/>
              </w:rPr>
              <w:lastRenderedPageBreak/>
              <w:t>dan materi perkuliahan, pembelajaran, tugas dan evaluasi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lastRenderedPageBreak/>
              <w:t>Mahasiswa dapat Memahami Silabus dan SAP</w:t>
            </w: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Silabus / RPP</w:t>
            </w: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lastRenderedPageBreak/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lastRenderedPageBreak/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lastRenderedPageBreak/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</w:rPr>
              <w:lastRenderedPageBreak/>
              <w:t>2</w:t>
            </w:r>
            <w:r w:rsidRPr="00B61F9D">
              <w:rPr>
                <w:sz w:val="18"/>
                <w:szCs w:val="18"/>
                <w:lang w:val="id-ID"/>
              </w:rPr>
              <w:t>&amp; 3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Mahasiswa mampu  menyebutkan Prinsip-Prinsip Manajemen Kelas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Prinsip-Prinsip dasar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macam- macam Prinsip dalam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menjelaskan Strategi untuk mengimplementasikan prinsip- prinsip manajemen Kelas dalam Pembelajaran  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Prinsip-Prinsip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 Dasar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Macam- macam Prinsip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Strategi mengimplementasikan prinsip- prinsip Manajemen Kelas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4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Mahasiswa mampu memahami Pendekatan Manajemen Kelas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otoriter.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Intimidatif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Permisif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Buku Masak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Instruksional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Pengubahan Perilaku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 xml:space="preserve">Mahasiswa mampu memahami </w:t>
            </w: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lastRenderedPageBreak/>
              <w:t>Pendekatan Buku Masak/Resap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Proses kelompok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mampu memahami Pendekatan Sosioemosional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lastRenderedPageBreak/>
              <w:t>Pendekatan Manajemen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Pendekatan Otoritor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Pendekatan Intimidatif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Pendekatan Permisif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Pendekatan Buku MAsak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Pendekatan Intruksional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Pendekatan Pengubahan Perilaku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Pendekatan Buku Masak/Resap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Pendekatan Proses kelompok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Pendekatan Sosioemosional</w:t>
            </w: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Tugas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lastRenderedPageBreak/>
              <w:t>5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Mahasiswa mampu memahami Pengaturan Kondisi dan fasilitas kelas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memahami pengaturan Kondisi Kelas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memahami Fasilitas Kelas </w:t>
            </w: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Pengaturan Kondisi dan Fasilitas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Pengaturan dan Kondisi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Fasilitas Kelas </w:t>
            </w:r>
          </w:p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Tugas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 xml:space="preserve">6 &amp; 7 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Mahasiswa mampu menjelaskan Prinsip-Prinsip Disiplin Kelas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dapat memahami tujuan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Mahasiswa dapat memahami Pengertian Disiplin Kelas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Prinsip-Prinsip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Tujuan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</w:pPr>
            <w:r w:rsidRPr="00B61F9D">
              <w:rPr>
                <w:rFonts w:ascii="Times New Roman" w:eastAsia="ArialUnicodeMS" w:hAnsi="Times New Roman"/>
                <w:sz w:val="18"/>
                <w:szCs w:val="18"/>
                <w:lang w:val="id-ID" w:eastAsia="id-ID"/>
              </w:rPr>
              <w:t>Pengertian Disiplin Kelas</w:t>
            </w: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Tugas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 w:rsidRPr="004953EE">
              <w:rPr>
                <w:b/>
                <w:sz w:val="18"/>
                <w:szCs w:val="18"/>
                <w:lang w:val="id-ID"/>
              </w:rPr>
              <w:t>8</w:t>
            </w:r>
          </w:p>
        </w:tc>
        <w:tc>
          <w:tcPr>
            <w:tcW w:w="11614" w:type="dxa"/>
            <w:gridSpan w:val="11"/>
          </w:tcPr>
          <w:p w:rsidR="00770545" w:rsidRPr="004953EE" w:rsidRDefault="00770545" w:rsidP="00FA7257">
            <w:pPr>
              <w:spacing w:after="0" w:line="240" w:lineRule="auto"/>
              <w:jc w:val="center"/>
              <w:rPr>
                <w:b/>
                <w:sz w:val="18"/>
                <w:szCs w:val="18"/>
                <w:lang w:val="id-ID"/>
              </w:rPr>
            </w:pPr>
            <w:r w:rsidRPr="004953EE">
              <w:rPr>
                <w:b/>
                <w:sz w:val="18"/>
                <w:szCs w:val="18"/>
                <w:lang w:val="id-ID"/>
              </w:rPr>
              <w:t>UJIAN TENGAH SEMESTER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9 &amp; 10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 mampu memberikan penjelasan mengenai sumber- sumber Pelanggaran Disiplin Kelas</w:t>
            </w:r>
          </w:p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menjelaskan Pengertian Disiplin Kelas 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Disiplin Sekolah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prinsip- prinsip Disaiplin Tingkat Sekolah maupun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cara/ Teknik membina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 xml:space="preserve">Mahasiswa mampu </w:t>
            </w: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lastRenderedPageBreak/>
              <w:t>menjelaskan 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Pengaturan dan tata tertib Kelas</w:t>
            </w: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lastRenderedPageBreak/>
              <w:t>sumber- 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Pengertian Dsiplin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Disiplin Sekolah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prinsip- prinsip Disaiplin Tingkat Sekolah maupun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cara/ Teknik membina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sumber pelanggaran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Pengaturan dan tata tertib Kelas</w:t>
            </w: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Tugas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lastRenderedPageBreak/>
              <w:t>11 &amp; 12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 xml:space="preserve">Mahasiswa mampu menjelaskan tentang Jenis- Jenis gangguan Disiplin Kelas dan Teknik Penanggulangannya 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Penyebab/ terjadinya gangguan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tentang mencegah gangguan Disiplin Kelas</w:t>
            </w: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Jenis- Jenis gangguan Disiplin Kelas dan Teknik Penanggulangannya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Penyebab/ terjadinya gangguan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mencegah gangguan Disiplin Kelas</w:t>
            </w: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Tugas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  <w:tc>
          <w:tcPr>
            <w:tcW w:w="2587" w:type="dxa"/>
            <w:gridSpan w:val="2"/>
          </w:tcPr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  <w:tc>
          <w:tcPr>
            <w:tcW w:w="1946" w:type="dxa"/>
            <w:gridSpan w:val="4"/>
          </w:tcPr>
          <w:p w:rsidR="00770545" w:rsidRPr="00B61F9D" w:rsidRDefault="00770545" w:rsidP="00FA7257">
            <w:pPr>
              <w:pStyle w:val="ListParagraph"/>
              <w:spacing w:after="0" w:line="240" w:lineRule="auto"/>
              <w:rPr>
                <w:rFonts w:ascii="Times New Roman" w:hAnsi="Times New Roman"/>
                <w:sz w:val="18"/>
                <w:szCs w:val="18"/>
                <w:lang w:val="id-ID"/>
              </w:rPr>
            </w:pPr>
          </w:p>
        </w:tc>
        <w:tc>
          <w:tcPr>
            <w:tcW w:w="2449" w:type="dxa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13 &amp; 14</w:t>
            </w:r>
          </w:p>
        </w:tc>
        <w:tc>
          <w:tcPr>
            <w:tcW w:w="2115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Mahasiswa mampu menjelaskan pencegahan Gangguan Disiplin Kelas</w:t>
            </w:r>
          </w:p>
        </w:tc>
        <w:tc>
          <w:tcPr>
            <w:tcW w:w="2587" w:type="dxa"/>
            <w:gridSpan w:val="2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Mahasiswa mampu menjelaskan Pencegahan Disiplin Kelas</w:t>
            </w:r>
          </w:p>
          <w:p w:rsidR="00770545" w:rsidRPr="00B61F9D" w:rsidRDefault="00770545" w:rsidP="00FA7257">
            <w:pPr>
              <w:spacing w:after="0" w:line="240" w:lineRule="auto"/>
              <w:ind w:left="360"/>
              <w:rPr>
                <w:sz w:val="18"/>
                <w:szCs w:val="18"/>
                <w:lang w:val="id-ID"/>
              </w:rPr>
            </w:pPr>
          </w:p>
        </w:tc>
        <w:tc>
          <w:tcPr>
            <w:tcW w:w="2517" w:type="dxa"/>
            <w:gridSpan w:val="2"/>
          </w:tcPr>
          <w:p w:rsidR="00770545" w:rsidRPr="00B61F9D" w:rsidRDefault="00770545" w:rsidP="00FA7257">
            <w:pPr>
              <w:spacing w:after="0" w:line="240" w:lineRule="auto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pencegahan Gangguan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Pengertian Disiplin Kelas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Pencegahan Disiplin Kelas</w:t>
            </w:r>
          </w:p>
          <w:p w:rsidR="00770545" w:rsidRPr="00B61F9D" w:rsidRDefault="00770545" w:rsidP="00FA7257">
            <w:pPr>
              <w:spacing w:after="0" w:line="240" w:lineRule="auto"/>
              <w:ind w:left="360"/>
              <w:rPr>
                <w:sz w:val="18"/>
                <w:szCs w:val="18"/>
                <w:lang w:val="id-ID"/>
              </w:rPr>
            </w:pPr>
          </w:p>
        </w:tc>
        <w:tc>
          <w:tcPr>
            <w:tcW w:w="1946" w:type="dxa"/>
            <w:gridSpan w:val="4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Ceramah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Tanya Jawab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Diskusi Kelompok</w:t>
            </w:r>
          </w:p>
        </w:tc>
        <w:tc>
          <w:tcPr>
            <w:tcW w:w="2449" w:type="dxa"/>
          </w:tcPr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Keterampilan proses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Tugas</w:t>
            </w:r>
          </w:p>
          <w:p w:rsidR="00770545" w:rsidRPr="00B61F9D" w:rsidRDefault="00770545" w:rsidP="0077054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Sikap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15</w:t>
            </w:r>
          </w:p>
        </w:tc>
        <w:tc>
          <w:tcPr>
            <w:tcW w:w="11614" w:type="dxa"/>
            <w:gridSpan w:val="11"/>
          </w:tcPr>
          <w:p w:rsidR="00770545" w:rsidRPr="00B61F9D" w:rsidRDefault="00770545" w:rsidP="00FA725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id-ID"/>
              </w:rPr>
            </w:pPr>
            <w:r w:rsidRPr="00B61F9D">
              <w:rPr>
                <w:rFonts w:ascii="Times New Roman" w:hAnsi="Times New Roman"/>
                <w:sz w:val="18"/>
                <w:szCs w:val="18"/>
                <w:lang w:val="id-ID"/>
              </w:rPr>
              <w:t>REVIEW</w:t>
            </w:r>
          </w:p>
        </w:tc>
      </w:tr>
      <w:tr w:rsidR="00770545" w:rsidRPr="00B61F9D" w:rsidTr="00770545">
        <w:tc>
          <w:tcPr>
            <w:tcW w:w="1281" w:type="dxa"/>
          </w:tcPr>
          <w:p w:rsidR="00770545" w:rsidRPr="00B61F9D" w:rsidRDefault="00770545" w:rsidP="00FA7257">
            <w:pPr>
              <w:spacing w:after="0" w:line="240" w:lineRule="auto"/>
              <w:jc w:val="center"/>
              <w:rPr>
                <w:sz w:val="18"/>
                <w:szCs w:val="18"/>
                <w:lang w:val="id-ID"/>
              </w:rPr>
            </w:pPr>
            <w:r w:rsidRPr="00B61F9D">
              <w:rPr>
                <w:sz w:val="18"/>
                <w:szCs w:val="18"/>
                <w:lang w:val="id-ID"/>
              </w:rPr>
              <w:t>16</w:t>
            </w:r>
          </w:p>
        </w:tc>
        <w:tc>
          <w:tcPr>
            <w:tcW w:w="11614" w:type="dxa"/>
            <w:gridSpan w:val="11"/>
          </w:tcPr>
          <w:p w:rsidR="00770545" w:rsidRPr="004953EE" w:rsidRDefault="00770545" w:rsidP="00FA7257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id-ID"/>
              </w:rPr>
            </w:pPr>
            <w:r w:rsidRPr="004953EE">
              <w:rPr>
                <w:rFonts w:ascii="Times New Roman" w:hAnsi="Times New Roman"/>
                <w:b/>
                <w:sz w:val="18"/>
                <w:szCs w:val="18"/>
                <w:lang w:val="id-ID"/>
              </w:rPr>
              <w:t>UJIAN AKHIR SEMESTER</w:t>
            </w:r>
          </w:p>
        </w:tc>
      </w:tr>
    </w:tbl>
    <w:p w:rsidR="006262D3" w:rsidRDefault="006262D3"/>
    <w:sectPr w:rsidR="006262D3" w:rsidSect="00770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19"/>
    <w:multiLevelType w:val="hybridMultilevel"/>
    <w:tmpl w:val="60109F1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66B6F"/>
    <w:multiLevelType w:val="hybridMultilevel"/>
    <w:tmpl w:val="8CDAFCC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D3A8F"/>
    <w:multiLevelType w:val="hybridMultilevel"/>
    <w:tmpl w:val="9CDACD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739F4"/>
    <w:multiLevelType w:val="hybridMultilevel"/>
    <w:tmpl w:val="13D2D2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61C5"/>
    <w:multiLevelType w:val="hybridMultilevel"/>
    <w:tmpl w:val="401A994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E70FB9"/>
    <w:multiLevelType w:val="hybridMultilevel"/>
    <w:tmpl w:val="E35010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7286"/>
    <w:multiLevelType w:val="hybridMultilevel"/>
    <w:tmpl w:val="340E7928"/>
    <w:lvl w:ilvl="0" w:tplc="6DB67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93896"/>
    <w:multiLevelType w:val="hybridMultilevel"/>
    <w:tmpl w:val="162016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7BBC"/>
    <w:multiLevelType w:val="hybridMultilevel"/>
    <w:tmpl w:val="6688E7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1606C"/>
    <w:multiLevelType w:val="hybridMultilevel"/>
    <w:tmpl w:val="B07E61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070D9"/>
    <w:multiLevelType w:val="hybridMultilevel"/>
    <w:tmpl w:val="31585D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0405E7"/>
    <w:multiLevelType w:val="hybridMultilevel"/>
    <w:tmpl w:val="31BE92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90795"/>
    <w:multiLevelType w:val="hybridMultilevel"/>
    <w:tmpl w:val="00F4D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17427E"/>
    <w:multiLevelType w:val="hybridMultilevel"/>
    <w:tmpl w:val="22A0C5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2C55B9"/>
    <w:multiLevelType w:val="multilevel"/>
    <w:tmpl w:val="3B2C55B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076282"/>
    <w:multiLevelType w:val="hybridMultilevel"/>
    <w:tmpl w:val="A3382C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A417F"/>
    <w:multiLevelType w:val="hybridMultilevel"/>
    <w:tmpl w:val="9F3421A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4F46D8"/>
    <w:multiLevelType w:val="hybridMultilevel"/>
    <w:tmpl w:val="DF2A0B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D566D1"/>
    <w:multiLevelType w:val="hybridMultilevel"/>
    <w:tmpl w:val="9C4447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D62E3C"/>
    <w:multiLevelType w:val="hybridMultilevel"/>
    <w:tmpl w:val="BE4ACEA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DA3411"/>
    <w:multiLevelType w:val="hybridMultilevel"/>
    <w:tmpl w:val="574EB682"/>
    <w:lvl w:ilvl="0" w:tplc="540E06FC">
      <w:start w:val="1"/>
      <w:numFmt w:val="decimal"/>
      <w:lvlText w:val="%1."/>
      <w:lvlJc w:val="left"/>
      <w:pPr>
        <w:ind w:left="713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21">
    <w:nsid w:val="690F4101"/>
    <w:multiLevelType w:val="hybridMultilevel"/>
    <w:tmpl w:val="1D54A0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B779D"/>
    <w:multiLevelType w:val="hybridMultilevel"/>
    <w:tmpl w:val="F104B69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"/>
  </w:num>
  <w:num w:numId="5">
    <w:abstractNumId w:val="20"/>
  </w:num>
  <w:num w:numId="6">
    <w:abstractNumId w:val="6"/>
  </w:num>
  <w:num w:numId="7">
    <w:abstractNumId w:val="22"/>
  </w:num>
  <w:num w:numId="8">
    <w:abstractNumId w:val="7"/>
  </w:num>
  <w:num w:numId="9">
    <w:abstractNumId w:val="21"/>
  </w:num>
  <w:num w:numId="10">
    <w:abstractNumId w:val="3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5"/>
  </w:num>
  <w:num w:numId="19">
    <w:abstractNumId w:val="10"/>
  </w:num>
  <w:num w:numId="20">
    <w:abstractNumId w:val="13"/>
  </w:num>
  <w:num w:numId="21">
    <w:abstractNumId w:val="12"/>
  </w:num>
  <w:num w:numId="22">
    <w:abstractNumId w:val="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0545"/>
    <w:rsid w:val="006262D3"/>
    <w:rsid w:val="00770545"/>
    <w:rsid w:val="0077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45"/>
    <w:pPr>
      <w:spacing w:after="160" w:line="259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70545"/>
    <w:pPr>
      <w:spacing w:after="160" w:line="259" w:lineRule="auto"/>
    </w:pPr>
    <w:rPr>
      <w:rFonts w:ascii="Times New Roman" w:eastAsiaTheme="minorEastAsia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770545"/>
    <w:pPr>
      <w:ind w:left="720"/>
      <w:contextualSpacing/>
    </w:pPr>
    <w:rPr>
      <w:rFonts w:asciiTheme="minorHAnsi" w:hAnsiTheme="minorHAnsi"/>
      <w:sz w:val="20"/>
      <w:szCs w:val="20"/>
      <w:lang w:eastAsia="zh-CN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770545"/>
    <w:rPr>
      <w:rFonts w:eastAsiaTheme="minorEastAsia" w:cs="Times New Roman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4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2021-02-22T01:23:00Z</dcterms:created>
  <dcterms:modified xsi:type="dcterms:W3CDTF">2021-02-22T01:28:00Z</dcterms:modified>
</cp:coreProperties>
</file>